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E8661" w14:textId="77777777" w:rsidR="0020724B" w:rsidRPr="00C94C0F" w:rsidRDefault="00110EDB" w:rsidP="00B11AEF">
      <w:pPr>
        <w:rPr>
          <w:b/>
        </w:rPr>
      </w:pPr>
      <w:r w:rsidRPr="00C94C0F">
        <w:rPr>
          <w:b/>
        </w:rPr>
        <w:t xml:space="preserve">In addition to reviewing the January meeting minutes, </w:t>
      </w:r>
      <w:r w:rsidR="0020724B" w:rsidRPr="00C94C0F">
        <w:rPr>
          <w:b/>
        </w:rPr>
        <w:t xml:space="preserve">I’ve </w:t>
      </w:r>
      <w:r w:rsidRPr="00C94C0F">
        <w:rPr>
          <w:b/>
        </w:rPr>
        <w:t xml:space="preserve">also </w:t>
      </w:r>
      <w:r w:rsidR="0020724B" w:rsidRPr="00C94C0F">
        <w:rPr>
          <w:b/>
        </w:rPr>
        <w:t xml:space="preserve">drafted the sidewalk parking </w:t>
      </w:r>
      <w:r w:rsidRPr="00C94C0F">
        <w:rPr>
          <w:b/>
        </w:rPr>
        <w:t xml:space="preserve">note to the community </w:t>
      </w:r>
      <w:hyperlink w:anchor="SidewalkNotice" w:history="1">
        <w:r w:rsidRPr="00C94C0F">
          <w:rPr>
            <w:rStyle w:val="Hyperlink"/>
            <w:b/>
          </w:rPr>
          <w:t>below</w:t>
        </w:r>
      </w:hyperlink>
      <w:r w:rsidRPr="00C94C0F">
        <w:rPr>
          <w:b/>
        </w:rPr>
        <w:t>.</w:t>
      </w:r>
    </w:p>
    <w:p w14:paraId="69C5E9D0" w14:textId="77777777" w:rsidR="0020724B" w:rsidRDefault="0020724B" w:rsidP="00B11AEF"/>
    <w:p w14:paraId="68A7C1B4" w14:textId="77777777" w:rsidR="00B11AEF" w:rsidRPr="00B11AEF" w:rsidRDefault="003A6DAC" w:rsidP="00B11AEF">
      <w:r w:rsidRPr="00B11AEF">
        <w:t>HOA January Board Meeting</w:t>
      </w:r>
      <w:r w:rsidRPr="00B11AEF">
        <w:br/>
        <w:t>January 12, 2015</w:t>
      </w:r>
      <w:r w:rsidRPr="00B11AEF">
        <w:br/>
        <w:t>7:35 pm</w:t>
      </w:r>
      <w:r w:rsidRPr="00B11AEF">
        <w:br/>
      </w:r>
    </w:p>
    <w:p w14:paraId="06BEFAE0" w14:textId="77777777" w:rsidR="00B11AEF" w:rsidRPr="00B11AEF" w:rsidRDefault="00B11AEF" w:rsidP="00B11AEF">
      <w:r w:rsidRPr="00B11AEF">
        <w:t>Attendance</w:t>
      </w:r>
    </w:p>
    <w:p w14:paraId="190B7F3F" w14:textId="77777777" w:rsidR="008555EC" w:rsidRDefault="00B11AEF" w:rsidP="00B11AEF">
      <w:r w:rsidRPr="00B11AEF">
        <w:t>Board Members:</w:t>
      </w:r>
      <w:r w:rsidR="003A6DAC" w:rsidRPr="00B11AEF">
        <w:t xml:space="preserve"> Julia</w:t>
      </w:r>
      <w:r w:rsidRPr="00B11AEF">
        <w:t xml:space="preserve"> Pitkin-Shantz</w:t>
      </w:r>
      <w:r w:rsidR="003A6DAC" w:rsidRPr="00B11AEF">
        <w:t xml:space="preserve">, </w:t>
      </w:r>
      <w:r w:rsidRPr="00B11AEF">
        <w:t>Arthur Halpern, Justin Temple</w:t>
      </w:r>
      <w:r w:rsidR="003A6DAC" w:rsidRPr="00B11AEF">
        <w:t>, Kris</w:t>
      </w:r>
      <w:r w:rsidRPr="00B11AEF">
        <w:t xml:space="preserve"> Sollid</w:t>
      </w:r>
      <w:r w:rsidR="003A6DAC" w:rsidRPr="00B11AEF">
        <w:br/>
      </w:r>
      <w:r w:rsidRPr="00B11AEF">
        <w:t>Community Residents:</w:t>
      </w:r>
      <w:r w:rsidR="003A6DAC" w:rsidRPr="00B11AEF">
        <w:t xml:space="preserve"> Susan</w:t>
      </w:r>
      <w:r w:rsidRPr="00B11AEF">
        <w:t xml:space="preserve"> McHale</w:t>
      </w:r>
      <w:r w:rsidR="003A6DAC" w:rsidRPr="00B11AEF">
        <w:t xml:space="preserve">, </w:t>
      </w:r>
      <w:r w:rsidRPr="00B11AEF">
        <w:t>Doc Shantz</w:t>
      </w:r>
      <w:r w:rsidR="003A6DAC" w:rsidRPr="00B11AEF">
        <w:br/>
        <w:t>Absent</w:t>
      </w:r>
      <w:r w:rsidRPr="00B11AEF">
        <w:t xml:space="preserve"> Board Members</w:t>
      </w:r>
      <w:r w:rsidR="003A6DAC" w:rsidRPr="00B11AEF">
        <w:t xml:space="preserve">: </w:t>
      </w:r>
      <w:proofErr w:type="spellStart"/>
      <w:r w:rsidR="003A6DAC" w:rsidRPr="00B11AEF">
        <w:t>Dipti</w:t>
      </w:r>
      <w:proofErr w:type="spellEnd"/>
      <w:r w:rsidRPr="00B11AEF">
        <w:t xml:space="preserve"> Singh</w:t>
      </w:r>
      <w:r w:rsidR="003A6DAC" w:rsidRPr="00B11AEF">
        <w:br/>
      </w:r>
    </w:p>
    <w:p w14:paraId="26B724E3" w14:textId="625F2676" w:rsidR="008555EC" w:rsidRDefault="008555EC" w:rsidP="00B11AEF">
      <w:r>
        <w:t xml:space="preserve">Meeting </w:t>
      </w:r>
      <w:proofErr w:type="gramStart"/>
      <w:r>
        <w:t>was called</w:t>
      </w:r>
      <w:proofErr w:type="gramEnd"/>
      <w:r>
        <w:t xml:space="preserve"> to order at 7:32 pm</w:t>
      </w:r>
    </w:p>
    <w:p w14:paraId="5B0ED06F" w14:textId="56514B79" w:rsidR="008555EC" w:rsidRDefault="008555EC" w:rsidP="00B11AEF">
      <w:r>
        <w:t xml:space="preserve">Motion </w:t>
      </w:r>
      <w:proofErr w:type="gramStart"/>
      <w:r>
        <w:t>was made, seconded, and passed to approve Minutes of Dec ember 8, 2014 Meeting</w:t>
      </w:r>
      <w:proofErr w:type="gramEnd"/>
      <w:r>
        <w:t>.</w:t>
      </w:r>
    </w:p>
    <w:p w14:paraId="67AB06BD" w14:textId="691D5E4A" w:rsidR="002D221D" w:rsidRDefault="003A6DAC" w:rsidP="00B11AEF">
      <w:r w:rsidRPr="00B11AEF">
        <w:br/>
      </w:r>
      <w:r w:rsidR="002D221D" w:rsidRPr="00110EDB">
        <w:rPr>
          <w:b/>
        </w:rPr>
        <w:t>Committee Updates</w:t>
      </w:r>
    </w:p>
    <w:p w14:paraId="272E76AD" w14:textId="77777777" w:rsidR="00B11AEF" w:rsidRPr="00110EDB" w:rsidRDefault="003A6DAC" w:rsidP="00B11AEF">
      <w:pPr>
        <w:rPr>
          <w:i/>
        </w:rPr>
      </w:pPr>
      <w:r w:rsidRPr="00110EDB">
        <w:rPr>
          <w:i/>
        </w:rPr>
        <w:t>Social</w:t>
      </w:r>
    </w:p>
    <w:p w14:paraId="3C8B818C" w14:textId="175EA6E0" w:rsidR="002D221D" w:rsidRDefault="002D221D" w:rsidP="00B11AEF">
      <w:pPr>
        <w:pStyle w:val="ListParagraph"/>
        <w:numPr>
          <w:ilvl w:val="0"/>
          <w:numId w:val="1"/>
        </w:numPr>
      </w:pPr>
      <w:r>
        <w:t xml:space="preserve">Membership </w:t>
      </w:r>
      <w:r w:rsidR="00B11AEF">
        <w:t>Update: Melissa Sollid has</w:t>
      </w:r>
      <w:r w:rsidR="00604457">
        <w:t xml:space="preserve"> agreed to join</w:t>
      </w:r>
      <w:r w:rsidR="00B11AEF">
        <w:t xml:space="preserve"> the Social Committee taking the place of Major </w:t>
      </w:r>
      <w:proofErr w:type="spellStart"/>
      <w:r w:rsidR="00D850D6">
        <w:t>Highfield</w:t>
      </w:r>
      <w:proofErr w:type="spellEnd"/>
      <w:r>
        <w:t xml:space="preserve">. </w:t>
      </w:r>
    </w:p>
    <w:p w14:paraId="4EF5A243" w14:textId="77777777" w:rsidR="002D221D" w:rsidRDefault="002D221D" w:rsidP="00B11AEF">
      <w:pPr>
        <w:pStyle w:val="ListParagraph"/>
        <w:numPr>
          <w:ilvl w:val="0"/>
          <w:numId w:val="1"/>
        </w:numPr>
      </w:pPr>
      <w:r>
        <w:t>A spring community gathering is in the planning phase.</w:t>
      </w:r>
    </w:p>
    <w:p w14:paraId="405ECC57" w14:textId="77777777" w:rsidR="002D221D" w:rsidRPr="00110EDB" w:rsidRDefault="003A6DAC" w:rsidP="002D221D">
      <w:pPr>
        <w:rPr>
          <w:i/>
        </w:rPr>
      </w:pPr>
      <w:r w:rsidRPr="00110EDB">
        <w:rPr>
          <w:i/>
        </w:rPr>
        <w:t>Budget &amp; Finance</w:t>
      </w:r>
    </w:p>
    <w:p w14:paraId="0FD203F2" w14:textId="25349BC3" w:rsidR="002D221D" w:rsidRDefault="002D221D" w:rsidP="002D221D">
      <w:pPr>
        <w:pStyle w:val="ListParagraph"/>
        <w:numPr>
          <w:ilvl w:val="0"/>
          <w:numId w:val="2"/>
        </w:numPr>
      </w:pPr>
      <w:r>
        <w:t xml:space="preserve">The Community liability insurance premium </w:t>
      </w:r>
      <w:proofErr w:type="gramStart"/>
      <w:r>
        <w:t>will be adjusted</w:t>
      </w:r>
      <w:proofErr w:type="gramEnd"/>
      <w:r>
        <w:t xml:space="preserve"> on the </w:t>
      </w:r>
      <w:r w:rsidR="00D850D6">
        <w:t xml:space="preserve">2016 </w:t>
      </w:r>
      <w:r>
        <w:t xml:space="preserve">annual budget from $1800 to </w:t>
      </w:r>
      <w:r w:rsidR="003A6DAC" w:rsidRPr="00B11AEF">
        <w:t>$4200</w:t>
      </w:r>
      <w:r>
        <w:t>.</w:t>
      </w:r>
    </w:p>
    <w:p w14:paraId="06EE0255" w14:textId="77777777" w:rsidR="002D221D" w:rsidRDefault="002D221D" w:rsidP="002D221D">
      <w:pPr>
        <w:pStyle w:val="ListParagraph"/>
        <w:numPr>
          <w:ilvl w:val="0"/>
          <w:numId w:val="2"/>
        </w:numPr>
      </w:pPr>
      <w:r>
        <w:t>HOA i</w:t>
      </w:r>
      <w:r w:rsidR="003A6DAC" w:rsidRPr="00B11AEF">
        <w:t>nvestment options</w:t>
      </w:r>
      <w:r>
        <w:t xml:space="preserve"> were discussed. No decisions </w:t>
      </w:r>
      <w:r w:rsidR="00604457">
        <w:t xml:space="preserve">were </w:t>
      </w:r>
      <w:r>
        <w:t xml:space="preserve">made, but the Board is in agreement that a better return on our </w:t>
      </w:r>
      <w:r w:rsidR="00604457">
        <w:t xml:space="preserve">reserve </w:t>
      </w:r>
      <w:r>
        <w:t xml:space="preserve">funds is in the best interest of the Community’s long-term financial status. </w:t>
      </w:r>
    </w:p>
    <w:p w14:paraId="73DC18D2" w14:textId="77777777" w:rsidR="002D221D" w:rsidRPr="00110EDB" w:rsidRDefault="003A6DAC" w:rsidP="002D221D">
      <w:pPr>
        <w:rPr>
          <w:i/>
        </w:rPr>
      </w:pPr>
      <w:r w:rsidRPr="00110EDB">
        <w:rPr>
          <w:i/>
        </w:rPr>
        <w:t>Covenants</w:t>
      </w:r>
    </w:p>
    <w:p w14:paraId="5DB114FE" w14:textId="77777777" w:rsidR="002D221D" w:rsidRDefault="002D221D" w:rsidP="002D221D">
      <w:pPr>
        <w:pStyle w:val="ListParagraph"/>
        <w:numPr>
          <w:ilvl w:val="0"/>
          <w:numId w:val="3"/>
        </w:numPr>
      </w:pPr>
      <w:r>
        <w:t>Violations: notices have recently been sent out due to lack of observance from previous notifications.</w:t>
      </w:r>
    </w:p>
    <w:p w14:paraId="6D7F32E8" w14:textId="61236E1B" w:rsidR="002D221D" w:rsidRDefault="002D221D" w:rsidP="002D221D">
      <w:pPr>
        <w:pStyle w:val="ListParagraph"/>
        <w:numPr>
          <w:ilvl w:val="1"/>
          <w:numId w:val="3"/>
        </w:numPr>
      </w:pPr>
      <w:r>
        <w:t>F</w:t>
      </w:r>
      <w:r w:rsidR="003A6DAC" w:rsidRPr="00B11AEF">
        <w:t xml:space="preserve">ences behind </w:t>
      </w:r>
      <w:r w:rsidR="00D850D6">
        <w:t>2005</w:t>
      </w:r>
      <w:r w:rsidR="003A6DAC" w:rsidRPr="00B11AEF">
        <w:t xml:space="preserve"> need </w:t>
      </w:r>
      <w:r w:rsidR="00D850D6">
        <w:t>to be removed; other fences have been taken down.  Most other homeowners have removed the out-of-compliance items.</w:t>
      </w:r>
      <w:r w:rsidR="003A6DAC" w:rsidRPr="00B11AEF">
        <w:t xml:space="preserve"> </w:t>
      </w:r>
      <w:r w:rsidR="00D850D6">
        <w:t xml:space="preserve">We </w:t>
      </w:r>
      <w:proofErr w:type="gramStart"/>
      <w:r w:rsidR="00D850D6">
        <w:t>haven’t</w:t>
      </w:r>
      <w:proofErr w:type="gramEnd"/>
      <w:r w:rsidR="00D850D6">
        <w:t xml:space="preserve"> received any complaints about the business that was operating out of one of the houses. </w:t>
      </w:r>
    </w:p>
    <w:p w14:paraId="43D0D7EE" w14:textId="77777777" w:rsidR="002D221D" w:rsidRDefault="002D221D" w:rsidP="002D221D">
      <w:pPr>
        <w:pStyle w:val="ListParagraph"/>
        <w:numPr>
          <w:ilvl w:val="2"/>
          <w:numId w:val="3"/>
        </w:numPr>
      </w:pPr>
      <w:r>
        <w:t>The B</w:t>
      </w:r>
      <w:r w:rsidR="003A6DAC" w:rsidRPr="00B11AEF">
        <w:t xml:space="preserve">oard recommends </w:t>
      </w:r>
      <w:r>
        <w:t>that the C</w:t>
      </w:r>
      <w:r w:rsidR="003A6DAC" w:rsidRPr="00B11AEF">
        <w:t xml:space="preserve">ovenants </w:t>
      </w:r>
      <w:r>
        <w:t>Committee meet</w:t>
      </w:r>
      <w:r w:rsidR="003A6DAC" w:rsidRPr="00B11AEF">
        <w:t xml:space="preserve"> to discuss the fencing issue.</w:t>
      </w:r>
    </w:p>
    <w:p w14:paraId="3DF8A3CC" w14:textId="77777777" w:rsidR="00110EDB" w:rsidRDefault="002D221D" w:rsidP="002D221D">
      <w:pPr>
        <w:pStyle w:val="ListParagraph"/>
        <w:numPr>
          <w:ilvl w:val="0"/>
          <w:numId w:val="3"/>
        </w:numPr>
      </w:pPr>
      <w:r>
        <w:t>S</w:t>
      </w:r>
      <w:r w:rsidR="003A6DAC" w:rsidRPr="00B11AEF">
        <w:t xml:space="preserve">idewalk parking: </w:t>
      </w:r>
      <w:r>
        <w:t xml:space="preserve">a </w:t>
      </w:r>
      <w:r w:rsidR="003A6DAC" w:rsidRPr="00B11AEF">
        <w:t xml:space="preserve">motion </w:t>
      </w:r>
      <w:r w:rsidR="00110EDB">
        <w:t xml:space="preserve">was made </w:t>
      </w:r>
      <w:r w:rsidR="003A6DAC" w:rsidRPr="00B11AEF">
        <w:t>to mail reminder notice</w:t>
      </w:r>
      <w:r>
        <w:t>s</w:t>
      </w:r>
      <w:r w:rsidR="003A6DAC" w:rsidRPr="00B11AEF">
        <w:t xml:space="preserve"> that parking on</w:t>
      </w:r>
      <w:r>
        <w:t xml:space="preserve"> our community</w:t>
      </w:r>
      <w:r w:rsidR="003A6DAC" w:rsidRPr="00B11AEF">
        <w:t xml:space="preserve"> sidewalks is prohibited. </w:t>
      </w:r>
      <w:r>
        <w:t>The motion passed unanimously.</w:t>
      </w:r>
    </w:p>
    <w:p w14:paraId="06B096E4" w14:textId="77777777" w:rsidR="00110EDB" w:rsidRPr="00110EDB" w:rsidRDefault="003A6DAC" w:rsidP="00110EDB">
      <w:pPr>
        <w:ind w:left="360"/>
        <w:rPr>
          <w:i/>
        </w:rPr>
      </w:pPr>
      <w:r w:rsidRPr="00110EDB">
        <w:rPr>
          <w:i/>
        </w:rPr>
        <w:lastRenderedPageBreak/>
        <w:t>Grounds</w:t>
      </w:r>
    </w:p>
    <w:p w14:paraId="3F994AC5" w14:textId="77777777" w:rsidR="00110EDB" w:rsidRDefault="00110EDB" w:rsidP="00110EDB">
      <w:pPr>
        <w:pStyle w:val="ListParagraph"/>
        <w:numPr>
          <w:ilvl w:val="0"/>
          <w:numId w:val="4"/>
        </w:numPr>
      </w:pPr>
      <w:r>
        <w:t>Black metal fence repair</w:t>
      </w:r>
    </w:p>
    <w:p w14:paraId="76D64C44" w14:textId="77777777" w:rsidR="00604457" w:rsidRDefault="00604457" w:rsidP="00110EDB">
      <w:pPr>
        <w:pStyle w:val="ListParagraph"/>
        <w:numPr>
          <w:ilvl w:val="1"/>
          <w:numId w:val="4"/>
        </w:numPr>
      </w:pPr>
      <w:r>
        <w:t>Susan McHale (</w:t>
      </w:r>
      <w:commentRangeStart w:id="0"/>
      <w:r>
        <w:t>new Chair of the Grounds Committee</w:t>
      </w:r>
      <w:commentRangeEnd w:id="0"/>
      <w:r>
        <w:rPr>
          <w:rStyle w:val="CommentReference"/>
        </w:rPr>
        <w:commentReference w:id="0"/>
      </w:r>
      <w:r>
        <w:t>) gave the Board a thorough fence repair status update.</w:t>
      </w:r>
    </w:p>
    <w:p w14:paraId="1638D1B4" w14:textId="77777777" w:rsidR="00110EDB" w:rsidRDefault="00110EDB" w:rsidP="00604457">
      <w:pPr>
        <w:pStyle w:val="ListParagraph"/>
        <w:numPr>
          <w:ilvl w:val="2"/>
          <w:numId w:val="4"/>
        </w:numPr>
      </w:pPr>
      <w:r>
        <w:t xml:space="preserve">Two bids (one for $160 and the other for $375) have been received and negotiations regarding </w:t>
      </w:r>
      <w:commentRangeStart w:id="1"/>
      <w:r>
        <w:t xml:space="preserve">the parameters </w:t>
      </w:r>
      <w:commentRangeEnd w:id="1"/>
      <w:r w:rsidR="00604457">
        <w:rPr>
          <w:rStyle w:val="CommentReference"/>
        </w:rPr>
        <w:commentReference w:id="1"/>
      </w:r>
      <w:r>
        <w:t>of each is ongoing with the two contractors.</w:t>
      </w:r>
    </w:p>
    <w:p w14:paraId="1CD1A9C1" w14:textId="77777777" w:rsidR="00110EDB" w:rsidRDefault="00110EDB" w:rsidP="00110EDB">
      <w:pPr>
        <w:pStyle w:val="ListParagraph"/>
        <w:numPr>
          <w:ilvl w:val="2"/>
          <w:numId w:val="4"/>
        </w:numPr>
      </w:pPr>
      <w:r>
        <w:t xml:space="preserve">A </w:t>
      </w:r>
      <w:r w:rsidR="003A6DAC" w:rsidRPr="00B11AEF">
        <w:t>motion</w:t>
      </w:r>
      <w:r>
        <w:t xml:space="preserve"> </w:t>
      </w:r>
      <w:proofErr w:type="gramStart"/>
      <w:r>
        <w:t>was made</w:t>
      </w:r>
      <w:proofErr w:type="gramEnd"/>
      <w:r w:rsidR="003A6DAC" w:rsidRPr="00B11AEF">
        <w:t xml:space="preserve"> </w:t>
      </w:r>
      <w:r>
        <w:t>to authorize the Grounds C</w:t>
      </w:r>
      <w:r w:rsidR="003A6DAC" w:rsidRPr="00B11AEF">
        <w:t>ommittee to spend up to $250 for</w:t>
      </w:r>
      <w:r>
        <w:t xml:space="preserve"> the black metal fence</w:t>
      </w:r>
      <w:r w:rsidR="003A6DAC" w:rsidRPr="00B11AEF">
        <w:t xml:space="preserve"> repairs.</w:t>
      </w:r>
      <w:r>
        <w:t xml:space="preserve"> The motion passed unanimously.</w:t>
      </w:r>
    </w:p>
    <w:p w14:paraId="326A0FE8" w14:textId="77777777" w:rsidR="00110EDB" w:rsidRDefault="00110EDB" w:rsidP="00110EDB">
      <w:pPr>
        <w:pStyle w:val="ListParagraph"/>
        <w:numPr>
          <w:ilvl w:val="0"/>
          <w:numId w:val="4"/>
        </w:numPr>
      </w:pPr>
      <w:r>
        <w:t>Annual m</w:t>
      </w:r>
      <w:r w:rsidR="003A6DAC" w:rsidRPr="00B11AEF">
        <w:t>aintenance and landscaping</w:t>
      </w:r>
    </w:p>
    <w:p w14:paraId="29F0F300" w14:textId="75B22E68" w:rsidR="00110EDB" w:rsidRDefault="003A6DAC" w:rsidP="00110EDB">
      <w:pPr>
        <w:pStyle w:val="ListParagraph"/>
        <w:numPr>
          <w:ilvl w:val="1"/>
          <w:numId w:val="4"/>
        </w:numPr>
      </w:pPr>
      <w:r w:rsidRPr="00B11AEF">
        <w:t xml:space="preserve">Bids </w:t>
      </w:r>
      <w:r w:rsidR="00110EDB">
        <w:t xml:space="preserve">continue to </w:t>
      </w:r>
      <w:r w:rsidRPr="00B11AEF">
        <w:t xml:space="preserve">be solicited. Two bids </w:t>
      </w:r>
      <w:proofErr w:type="gramStart"/>
      <w:r w:rsidR="00110EDB">
        <w:t xml:space="preserve">have been received and reviewed to date—one </w:t>
      </w:r>
      <w:r w:rsidRPr="00B11AEF">
        <w:t xml:space="preserve">from </w:t>
      </w:r>
      <w:commentRangeStart w:id="2"/>
      <w:r w:rsidRPr="00B11AEF">
        <w:t>Ter</w:t>
      </w:r>
      <w:r w:rsidR="00D850D6">
        <w:t>r</w:t>
      </w:r>
      <w:r w:rsidRPr="00B11AEF">
        <w:t xml:space="preserve">a and one from </w:t>
      </w:r>
      <w:proofErr w:type="spellStart"/>
      <w:r w:rsidRPr="00B11AEF">
        <w:t>Kalyx</w:t>
      </w:r>
      <w:commentRangeEnd w:id="2"/>
      <w:proofErr w:type="spellEnd"/>
      <w:proofErr w:type="gramEnd"/>
      <w:r w:rsidR="00604457">
        <w:rPr>
          <w:rStyle w:val="CommentReference"/>
        </w:rPr>
        <w:commentReference w:id="2"/>
      </w:r>
      <w:r w:rsidRPr="00B11AEF">
        <w:t>.</w:t>
      </w:r>
    </w:p>
    <w:p w14:paraId="1BA717ED" w14:textId="77777777" w:rsidR="00110EDB" w:rsidRDefault="00110EDB" w:rsidP="00110EDB">
      <w:pPr>
        <w:pStyle w:val="ListParagraph"/>
        <w:numPr>
          <w:ilvl w:val="2"/>
          <w:numId w:val="4"/>
        </w:numPr>
      </w:pPr>
      <w:r>
        <w:t xml:space="preserve">An </w:t>
      </w:r>
      <w:r w:rsidR="003A6DAC" w:rsidRPr="00B11AEF">
        <w:t>open</w:t>
      </w:r>
      <w:r>
        <w:t xml:space="preserve"> meeting of the G</w:t>
      </w:r>
      <w:r w:rsidR="003A6DAC" w:rsidRPr="00B11AEF">
        <w:t xml:space="preserve">rounds </w:t>
      </w:r>
      <w:r>
        <w:t>C</w:t>
      </w:r>
      <w:r w:rsidR="003A6DAC" w:rsidRPr="00B11AEF">
        <w:t>ommittee meeti</w:t>
      </w:r>
      <w:r>
        <w:t>ng will be scheduled [</w:t>
      </w:r>
      <w:r w:rsidRPr="00110EDB">
        <w:rPr>
          <w:highlight w:val="yellow"/>
        </w:rPr>
        <w:t>is February still anticipated?]</w:t>
      </w:r>
      <w:r w:rsidR="003A6DAC" w:rsidRPr="00B11AEF">
        <w:t xml:space="preserve"> to meet with each vendor. </w:t>
      </w:r>
      <w:r>
        <w:t xml:space="preserve">Following the open meeting, the </w:t>
      </w:r>
      <w:r w:rsidR="003A6DAC" w:rsidRPr="00B11AEF">
        <w:t xml:space="preserve">Grounds </w:t>
      </w:r>
      <w:r>
        <w:t>C</w:t>
      </w:r>
      <w:r w:rsidR="003A6DAC" w:rsidRPr="00B11AEF">
        <w:t>ommittee will make a recommendation</w:t>
      </w:r>
      <w:r>
        <w:t xml:space="preserve"> to the Board</w:t>
      </w:r>
      <w:r w:rsidR="003A6DAC" w:rsidRPr="00B11AEF">
        <w:t>.</w:t>
      </w:r>
    </w:p>
    <w:p w14:paraId="744D992A" w14:textId="77777777" w:rsidR="00110EDB" w:rsidRPr="00110EDB" w:rsidRDefault="003A6DAC" w:rsidP="00110EDB">
      <w:pPr>
        <w:rPr>
          <w:b/>
        </w:rPr>
      </w:pPr>
      <w:r w:rsidRPr="00110EDB">
        <w:rPr>
          <w:b/>
        </w:rPr>
        <w:t>Unfinished Business</w:t>
      </w:r>
    </w:p>
    <w:p w14:paraId="5FF9D7B1" w14:textId="77777777" w:rsidR="00A263EA" w:rsidRDefault="00110EDB" w:rsidP="00110EDB">
      <w:pPr>
        <w:pStyle w:val="ListParagraph"/>
        <w:numPr>
          <w:ilvl w:val="0"/>
          <w:numId w:val="5"/>
        </w:numPr>
      </w:pPr>
      <w:r>
        <w:t>C</w:t>
      </w:r>
      <w:r w:rsidR="003A6DAC" w:rsidRPr="00B11AEF">
        <w:t>ommittee member participation challenges were discussed.</w:t>
      </w:r>
    </w:p>
    <w:p w14:paraId="0ED48FD3" w14:textId="07C93F98" w:rsidR="00604457" w:rsidRDefault="008555EC" w:rsidP="00604457">
      <w:r>
        <w:t>Meeting was adjourned at 9:20 pm</w:t>
      </w:r>
      <w:bookmarkStart w:id="3" w:name="_GoBack"/>
      <w:bookmarkEnd w:id="3"/>
    </w:p>
    <w:p w14:paraId="0B9E420F" w14:textId="77777777" w:rsidR="00604457" w:rsidRPr="00604457" w:rsidRDefault="00604457" w:rsidP="00604457">
      <w:pPr>
        <w:rPr>
          <w:i/>
        </w:rPr>
      </w:pPr>
      <w:r w:rsidRPr="00604457">
        <w:rPr>
          <w:i/>
        </w:rPr>
        <w:t>Meeting minutes taken by Kris Sollid, HOA Secretary and Treasurer</w:t>
      </w:r>
    </w:p>
    <w:p w14:paraId="5158F9F6" w14:textId="77777777" w:rsidR="002D221D" w:rsidRDefault="002D221D" w:rsidP="002D221D">
      <w:pPr>
        <w:pBdr>
          <w:bottom w:val="single" w:sz="6" w:space="1" w:color="auto"/>
        </w:pBdr>
      </w:pPr>
    </w:p>
    <w:p w14:paraId="5D7A3B44" w14:textId="77777777" w:rsidR="00604457" w:rsidRDefault="00604457" w:rsidP="002D221D"/>
    <w:p w14:paraId="354084EF" w14:textId="77777777" w:rsidR="002D221D" w:rsidRDefault="0020724B" w:rsidP="002D221D">
      <w:bookmarkStart w:id="4" w:name="SidewalkNotice"/>
      <w:r>
        <w:t>DRAFT Sidewalk Notice</w:t>
      </w:r>
    </w:p>
    <w:bookmarkEnd w:id="4"/>
    <w:p w14:paraId="07388784" w14:textId="77777777" w:rsidR="0020724B" w:rsidRDefault="0020724B" w:rsidP="002D221D">
      <w:r>
        <w:t>TO:</w:t>
      </w:r>
      <w:r>
        <w:tab/>
      </w:r>
      <w:r w:rsidR="002D221D">
        <w:t>Rock Creek Overlook homeowners</w:t>
      </w:r>
    </w:p>
    <w:p w14:paraId="1EB37965" w14:textId="10CC4044" w:rsidR="0020724B" w:rsidRDefault="00D850D6" w:rsidP="002D221D">
      <w:r>
        <w:t>RE:</w:t>
      </w:r>
      <w:r>
        <w:tab/>
        <w:t>PARKING</w:t>
      </w:r>
    </w:p>
    <w:p w14:paraId="7DDEE70F" w14:textId="127C1A2A" w:rsidR="00D850D6" w:rsidRDefault="002D221D" w:rsidP="00D850D6">
      <w:pPr>
        <w:pStyle w:val="ListParagraph"/>
        <w:numPr>
          <w:ilvl w:val="0"/>
          <w:numId w:val="6"/>
        </w:numPr>
      </w:pPr>
      <w:r>
        <w:t xml:space="preserve">It has come to our attention that </w:t>
      </w:r>
      <w:r w:rsidR="0020724B">
        <w:t xml:space="preserve">portions of our sidewalks </w:t>
      </w:r>
      <w:proofErr w:type="gramStart"/>
      <w:r w:rsidR="0020724B">
        <w:t>are being used</w:t>
      </w:r>
      <w:proofErr w:type="gramEnd"/>
      <w:r w:rsidR="0020724B">
        <w:t xml:space="preserve"> as parking spaces. We understand that guest parking is at a premium within our community and the Board continues to discuss effective ways to address this. In the meantime, our sidewalks are not to </w:t>
      </w:r>
      <w:proofErr w:type="gramStart"/>
      <w:r w:rsidR="0020724B">
        <w:t>be used</w:t>
      </w:r>
      <w:proofErr w:type="gramEnd"/>
      <w:r w:rsidR="0020724B">
        <w:t xml:space="preserve"> as extensions to driveways. </w:t>
      </w:r>
      <w:r w:rsidR="00D850D6">
        <w:t xml:space="preserve">Parking on or blocking a sidewalk </w:t>
      </w:r>
      <w:r w:rsidR="0020724B">
        <w:t xml:space="preserve">is a violation </w:t>
      </w:r>
      <w:r w:rsidR="00D850D6">
        <w:t xml:space="preserve">actionable by the </w:t>
      </w:r>
      <w:proofErr w:type="spellStart"/>
      <w:r w:rsidR="00D850D6">
        <w:t>HOA</w:t>
      </w:r>
      <w:proofErr w:type="spellEnd"/>
      <w:r w:rsidR="00D850D6">
        <w:t xml:space="preserve">.  Nor can the sidewalks withstand the weight of vehicles. </w:t>
      </w:r>
      <w:r w:rsidR="0020724B">
        <w:t xml:space="preserve"> </w:t>
      </w:r>
    </w:p>
    <w:p w14:paraId="6644D222" w14:textId="133599B4" w:rsidR="002D221D" w:rsidRDefault="00D850D6" w:rsidP="00D850D6">
      <w:pPr>
        <w:ind w:firstLine="720"/>
      </w:pPr>
      <w:r>
        <w:t>Pl</w:t>
      </w:r>
      <w:r w:rsidR="0020724B">
        <w:t xml:space="preserve">ease </w:t>
      </w:r>
      <w:r>
        <w:t>do not park on any</w:t>
      </w:r>
      <w:r w:rsidR="0020724B">
        <w:t xml:space="preserve"> sidewalks. </w:t>
      </w:r>
    </w:p>
    <w:p w14:paraId="3E556920" w14:textId="341F5E71" w:rsidR="00D850D6" w:rsidRDefault="005371D8" w:rsidP="00D850D6">
      <w:pPr>
        <w:pStyle w:val="ListParagraph"/>
        <w:numPr>
          <w:ilvl w:val="0"/>
          <w:numId w:val="6"/>
        </w:numPr>
      </w:pPr>
      <w:r>
        <w:t>With the shortage of parking for guests, we ask that every homeowner use their garage and driveway for their own cars.  It is especially critical to keep the upper parking area across from 2040 free from residents’ cars because there are so few guest spaces near those houses.  Remind your guests they can park on the synagogue-side of White Gate if both parking areas are full.</w:t>
      </w:r>
    </w:p>
    <w:p w14:paraId="793E5643" w14:textId="77777777" w:rsidR="0020724B" w:rsidRDefault="0020724B" w:rsidP="002D221D">
      <w:r>
        <w:t>Thank you for your continued efforts to keep our community an enjoyable and affordable experience.</w:t>
      </w:r>
    </w:p>
    <w:p w14:paraId="67804877" w14:textId="77777777" w:rsidR="0020724B" w:rsidRDefault="0020724B" w:rsidP="002D221D">
      <w:r>
        <w:lastRenderedPageBreak/>
        <w:t>Sincerely,</w:t>
      </w:r>
    </w:p>
    <w:p w14:paraId="3F68EE73" w14:textId="77777777" w:rsidR="0020724B" w:rsidRPr="00B11AEF" w:rsidRDefault="0020724B" w:rsidP="002D221D">
      <w:r>
        <w:t>Rock Creek Overlook HOA Board Members</w:t>
      </w:r>
    </w:p>
    <w:sectPr w:rsidR="0020724B" w:rsidRPr="00B11A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ris Sollid" w:date="2015-02-07T14:30:00Z" w:initials="KS">
    <w:p w14:paraId="01E72752" w14:textId="2743F8F2" w:rsidR="00604457" w:rsidRDefault="00604457">
      <w:pPr>
        <w:pStyle w:val="CommentText"/>
      </w:pPr>
      <w:r>
        <w:rPr>
          <w:rStyle w:val="CommentReference"/>
        </w:rPr>
        <w:annotationRef/>
      </w:r>
      <w:r>
        <w:t>Is this accurate?</w:t>
      </w:r>
      <w:r w:rsidR="00D850D6">
        <w:t xml:space="preserve">  YES</w:t>
      </w:r>
    </w:p>
  </w:comment>
  <w:comment w:id="1" w:author="Kris Sollid" w:date="2015-02-07T14:25:00Z" w:initials="KS">
    <w:p w14:paraId="1BDC1B88" w14:textId="77777777" w:rsidR="00604457" w:rsidRDefault="00604457">
      <w:pPr>
        <w:pStyle w:val="CommentText"/>
      </w:pPr>
      <w:r>
        <w:rPr>
          <w:rStyle w:val="CommentReference"/>
        </w:rPr>
        <w:annotationRef/>
      </w:r>
      <w:r>
        <w:t>There was some discussion of the path connecting to the Synagogue. Does that need to be included here or does “parameters” cover us?</w:t>
      </w:r>
    </w:p>
  </w:comment>
  <w:comment w:id="2" w:author="Kris Sollid" w:date="2015-02-07T14:24:00Z" w:initials="KS">
    <w:p w14:paraId="6618E05C" w14:textId="77777777" w:rsidR="00604457" w:rsidRDefault="00604457">
      <w:pPr>
        <w:pStyle w:val="CommentText"/>
      </w:pPr>
      <w:r>
        <w:rPr>
          <w:rStyle w:val="CommentReference"/>
        </w:rPr>
        <w:annotationRef/>
      </w:r>
      <w:r>
        <w:t>Are these their official names? If not, please insert.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E72752" w15:done="0"/>
  <w15:commentEx w15:paraId="1BDC1B88" w15:done="0"/>
  <w15:commentEx w15:paraId="6618E0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30B10"/>
    <w:multiLevelType w:val="hybridMultilevel"/>
    <w:tmpl w:val="13F4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1F204E"/>
    <w:multiLevelType w:val="hybridMultilevel"/>
    <w:tmpl w:val="F698D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034BEF"/>
    <w:multiLevelType w:val="hybridMultilevel"/>
    <w:tmpl w:val="BDEEF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655440"/>
    <w:multiLevelType w:val="hybridMultilevel"/>
    <w:tmpl w:val="DD30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7B4035"/>
    <w:multiLevelType w:val="hybridMultilevel"/>
    <w:tmpl w:val="E246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D3A9E"/>
    <w:multiLevelType w:val="hybridMultilevel"/>
    <w:tmpl w:val="234A2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 Sollid">
    <w15:presenceInfo w15:providerId="None" w15:userId="Kris Soll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AC"/>
    <w:rsid w:val="00110EDB"/>
    <w:rsid w:val="0020724B"/>
    <w:rsid w:val="002D221D"/>
    <w:rsid w:val="003A6DAC"/>
    <w:rsid w:val="00424721"/>
    <w:rsid w:val="005371D8"/>
    <w:rsid w:val="00604457"/>
    <w:rsid w:val="008555EC"/>
    <w:rsid w:val="00A84805"/>
    <w:rsid w:val="00B11AEF"/>
    <w:rsid w:val="00C94C0F"/>
    <w:rsid w:val="00D850D6"/>
    <w:rsid w:val="00E7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4CFA"/>
  <w15:chartTrackingRefBased/>
  <w15:docId w15:val="{C6A6AE86-3EB3-45A1-9732-9EBB4E4A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AEF"/>
    <w:pPr>
      <w:ind w:left="720"/>
      <w:contextualSpacing/>
    </w:pPr>
  </w:style>
  <w:style w:type="character" w:styleId="CommentReference">
    <w:name w:val="annotation reference"/>
    <w:basedOn w:val="DefaultParagraphFont"/>
    <w:uiPriority w:val="99"/>
    <w:semiHidden/>
    <w:unhideWhenUsed/>
    <w:rsid w:val="0020724B"/>
    <w:rPr>
      <w:sz w:val="16"/>
      <w:szCs w:val="16"/>
    </w:rPr>
  </w:style>
  <w:style w:type="paragraph" w:styleId="CommentText">
    <w:name w:val="annotation text"/>
    <w:basedOn w:val="Normal"/>
    <w:link w:val="CommentTextChar"/>
    <w:uiPriority w:val="99"/>
    <w:semiHidden/>
    <w:unhideWhenUsed/>
    <w:rsid w:val="0020724B"/>
    <w:pPr>
      <w:spacing w:line="240" w:lineRule="auto"/>
    </w:pPr>
    <w:rPr>
      <w:sz w:val="20"/>
      <w:szCs w:val="20"/>
    </w:rPr>
  </w:style>
  <w:style w:type="character" w:customStyle="1" w:styleId="CommentTextChar">
    <w:name w:val="Comment Text Char"/>
    <w:basedOn w:val="DefaultParagraphFont"/>
    <w:link w:val="CommentText"/>
    <w:uiPriority w:val="99"/>
    <w:semiHidden/>
    <w:rsid w:val="0020724B"/>
    <w:rPr>
      <w:sz w:val="20"/>
      <w:szCs w:val="20"/>
    </w:rPr>
  </w:style>
  <w:style w:type="paragraph" w:styleId="CommentSubject">
    <w:name w:val="annotation subject"/>
    <w:basedOn w:val="CommentText"/>
    <w:next w:val="CommentText"/>
    <w:link w:val="CommentSubjectChar"/>
    <w:uiPriority w:val="99"/>
    <w:semiHidden/>
    <w:unhideWhenUsed/>
    <w:rsid w:val="0020724B"/>
    <w:rPr>
      <w:b/>
      <w:bCs/>
    </w:rPr>
  </w:style>
  <w:style w:type="character" w:customStyle="1" w:styleId="CommentSubjectChar">
    <w:name w:val="Comment Subject Char"/>
    <w:basedOn w:val="CommentTextChar"/>
    <w:link w:val="CommentSubject"/>
    <w:uiPriority w:val="99"/>
    <w:semiHidden/>
    <w:rsid w:val="0020724B"/>
    <w:rPr>
      <w:b/>
      <w:bCs/>
      <w:sz w:val="20"/>
      <w:szCs w:val="20"/>
    </w:rPr>
  </w:style>
  <w:style w:type="paragraph" w:styleId="BalloonText">
    <w:name w:val="Balloon Text"/>
    <w:basedOn w:val="Normal"/>
    <w:link w:val="BalloonTextChar"/>
    <w:uiPriority w:val="99"/>
    <w:semiHidden/>
    <w:unhideWhenUsed/>
    <w:rsid w:val="00207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24B"/>
    <w:rPr>
      <w:rFonts w:ascii="Segoe UI" w:hAnsi="Segoe UI" w:cs="Segoe UI"/>
      <w:sz w:val="18"/>
      <w:szCs w:val="18"/>
    </w:rPr>
  </w:style>
  <w:style w:type="character" w:styleId="Hyperlink">
    <w:name w:val="Hyperlink"/>
    <w:basedOn w:val="DefaultParagraphFont"/>
    <w:uiPriority w:val="99"/>
    <w:unhideWhenUsed/>
    <w:rsid w:val="00110E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IFIC</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Sollid</dc:creator>
  <cp:keywords/>
  <dc:description/>
  <cp:lastModifiedBy>PITKIN-SHANTZ, JULIA /82200 /GA007</cp:lastModifiedBy>
  <cp:revision>3</cp:revision>
  <dcterms:created xsi:type="dcterms:W3CDTF">2015-02-08T01:23:00Z</dcterms:created>
  <dcterms:modified xsi:type="dcterms:W3CDTF">2015-02-08T01:25:00Z</dcterms:modified>
</cp:coreProperties>
</file>